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436" w:rsidRDefault="00323436" w:rsidP="00323436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REPUBLIKA HRVATSKA</w:t>
      </w:r>
    </w:p>
    <w:p w:rsidR="00323436" w:rsidRDefault="00323436" w:rsidP="00323436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PRIMORSKO – GORANSKA ŽUPANIJA</w:t>
      </w:r>
    </w:p>
    <w:p w:rsidR="00323436" w:rsidRDefault="00323436" w:rsidP="00323436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OSNOVNA ŠKOLA RUDOLFA STROHALA</w:t>
      </w:r>
    </w:p>
    <w:p w:rsidR="00323436" w:rsidRDefault="00323436" w:rsidP="00323436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51316 LOKVE, Školska 22</w:t>
      </w:r>
    </w:p>
    <w:p w:rsidR="00323436" w:rsidRPr="00682E8B" w:rsidRDefault="00323436" w:rsidP="00323436">
      <w:pPr>
        <w:spacing w:after="0"/>
        <w:rPr>
          <w:sz w:val="24"/>
          <w:szCs w:val="24"/>
          <w:lang w:eastAsia="hr-HR"/>
        </w:rPr>
      </w:pPr>
      <w:bookmarkStart w:id="0" w:name="_GoBack"/>
      <w:r w:rsidRPr="00682E8B">
        <w:rPr>
          <w:rFonts w:cs="Times New Roman"/>
          <w:sz w:val="24"/>
          <w:szCs w:val="24"/>
          <w:lang w:val="pl-PL"/>
        </w:rPr>
        <w:t>KLASA: 112-02/2</w:t>
      </w:r>
      <w:r w:rsidR="00682E8B" w:rsidRPr="00682E8B">
        <w:rPr>
          <w:rFonts w:cs="Times New Roman"/>
          <w:sz w:val="24"/>
          <w:szCs w:val="24"/>
          <w:lang w:val="pl-PL"/>
        </w:rPr>
        <w:t>6</w:t>
      </w:r>
      <w:r w:rsidRPr="00682E8B">
        <w:rPr>
          <w:rFonts w:cs="Times New Roman"/>
          <w:sz w:val="24"/>
          <w:szCs w:val="24"/>
          <w:lang w:val="pl-PL"/>
        </w:rPr>
        <w:t>-01/</w:t>
      </w:r>
      <w:r w:rsidR="00682E8B" w:rsidRPr="00682E8B">
        <w:rPr>
          <w:rFonts w:cs="Times New Roman"/>
          <w:sz w:val="24"/>
          <w:szCs w:val="24"/>
          <w:lang w:val="pl-PL"/>
        </w:rPr>
        <w:t>6</w:t>
      </w:r>
    </w:p>
    <w:p w:rsidR="00323436" w:rsidRPr="00682E8B" w:rsidRDefault="00323436" w:rsidP="00323436">
      <w:pPr>
        <w:pStyle w:val="Bezproreda"/>
        <w:rPr>
          <w:rFonts w:asciiTheme="minorHAnsi" w:hAnsiTheme="minorHAnsi"/>
          <w:sz w:val="24"/>
          <w:szCs w:val="24"/>
          <w:u w:val="single"/>
        </w:rPr>
      </w:pPr>
      <w:r w:rsidRPr="00682E8B">
        <w:rPr>
          <w:rFonts w:asciiTheme="minorHAnsi" w:hAnsiTheme="minorHAnsi"/>
          <w:sz w:val="24"/>
          <w:szCs w:val="24"/>
          <w:lang w:eastAsia="hr-HR"/>
        </w:rPr>
        <w:t xml:space="preserve">URBROJ: </w:t>
      </w:r>
      <w:r w:rsidRPr="00682E8B">
        <w:rPr>
          <w:rFonts w:asciiTheme="minorHAnsi" w:hAnsiTheme="minorHAnsi"/>
          <w:sz w:val="24"/>
          <w:szCs w:val="24"/>
        </w:rPr>
        <w:t>2112-38-01-2</w:t>
      </w:r>
      <w:r w:rsidR="00682E8B" w:rsidRPr="00682E8B">
        <w:rPr>
          <w:rFonts w:asciiTheme="minorHAnsi" w:hAnsiTheme="minorHAnsi"/>
          <w:sz w:val="24"/>
          <w:szCs w:val="24"/>
        </w:rPr>
        <w:t>6</w:t>
      </w:r>
      <w:r w:rsidRPr="00682E8B">
        <w:rPr>
          <w:rFonts w:asciiTheme="minorHAnsi" w:hAnsiTheme="minorHAnsi"/>
          <w:sz w:val="24"/>
          <w:szCs w:val="24"/>
        </w:rPr>
        <w:t>-01</w:t>
      </w:r>
    </w:p>
    <w:bookmarkEnd w:id="0"/>
    <w:p w:rsidR="00323436" w:rsidRDefault="00323436" w:rsidP="00323436">
      <w:pPr>
        <w:pStyle w:val="Bezproreda"/>
        <w:spacing w:after="240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Lokve, 17. rujna 2026.</w:t>
      </w: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="Times New Roman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="Times New Roman"/>
          <w:color w:val="000000"/>
          <w:sz w:val="24"/>
          <w:szCs w:val="24"/>
        </w:rPr>
        <w:t xml:space="preserve">152/14., </w:t>
      </w:r>
      <w:r>
        <w:rPr>
          <w:rFonts w:cs="Times New Roman"/>
          <w:sz w:val="24"/>
          <w:szCs w:val="24"/>
        </w:rPr>
        <w:t>7/17., 68/18., 98/19.,</w:t>
      </w:r>
      <w:r>
        <w:rPr>
          <w:rFonts w:cs="Dutch801 Rm BT"/>
          <w:noProof/>
          <w:sz w:val="24"/>
          <w:szCs w:val="24"/>
        </w:rPr>
        <w:t xml:space="preserve"> 64/20., 151/22., 155/23 156/23.</w:t>
      </w:r>
      <w:r>
        <w:rPr>
          <w:rFonts w:cs="Times New Roman"/>
          <w:color w:val="000000"/>
          <w:sz w:val="24"/>
          <w:szCs w:val="24"/>
        </w:rPr>
        <w:t xml:space="preserve">), članka 13. Pravilnika o radu Škole te članaka 5. i 6. Pravilnika o načinu i postupku zapošljavanja u Osnovnoj školi Rudolfa Strohala, Lokve (u daljnjem tekstu: Pravilnik), </w:t>
      </w:r>
      <w:r>
        <w:rPr>
          <w:rFonts w:cs="Times New Roman"/>
          <w:sz w:val="24"/>
          <w:szCs w:val="24"/>
        </w:rPr>
        <w:t>ravnateljica Osnovne škole Rudolfa Strohala, Lokve, Školska 22 objavljuje</w:t>
      </w:r>
    </w:p>
    <w:p w:rsidR="00323436" w:rsidRDefault="00323436" w:rsidP="00323436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NATJEČAJ</w:t>
      </w:r>
    </w:p>
    <w:p w:rsidR="00323436" w:rsidRDefault="00323436" w:rsidP="00323436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za zasnivanje radnog odnosa za:</w:t>
      </w:r>
    </w:p>
    <w:p w:rsidR="00323436" w:rsidRDefault="00323436" w:rsidP="00323436">
      <w:pPr>
        <w:spacing w:after="0" w:line="240" w:lineRule="auto"/>
        <w:contextualSpacing/>
        <w:rPr>
          <w:rFonts w:cs="Times New Roman"/>
          <w:b/>
          <w:color w:val="000000"/>
          <w:sz w:val="24"/>
          <w:szCs w:val="24"/>
        </w:rPr>
      </w:pPr>
    </w:p>
    <w:p w:rsidR="00323436" w:rsidRDefault="00323436" w:rsidP="00323436">
      <w:pPr>
        <w:spacing w:after="0" w:line="240" w:lineRule="auto"/>
        <w:contextualSpacing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Učitelj/</w:t>
      </w:r>
      <w:proofErr w:type="spellStart"/>
      <w:r>
        <w:rPr>
          <w:rFonts w:cs="Times New Roman"/>
          <w:b/>
          <w:color w:val="000000"/>
          <w:sz w:val="24"/>
          <w:szCs w:val="24"/>
        </w:rPr>
        <w:t>ica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za obavljanje poslova učitelja/</w:t>
      </w:r>
      <w:proofErr w:type="spellStart"/>
      <w:r>
        <w:rPr>
          <w:rFonts w:cs="Times New Roman"/>
          <w:b/>
          <w:color w:val="000000"/>
          <w:sz w:val="24"/>
          <w:szCs w:val="24"/>
        </w:rPr>
        <w:t>ice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glazbene kulture – 1 /jedan/ izvršitelj/</w:t>
      </w:r>
      <w:proofErr w:type="spellStart"/>
      <w:r>
        <w:rPr>
          <w:rFonts w:cs="Times New Roman"/>
          <w:b/>
          <w:color w:val="000000"/>
          <w:sz w:val="24"/>
          <w:szCs w:val="24"/>
        </w:rPr>
        <w:t>ica</w:t>
      </w:r>
      <w:proofErr w:type="spellEnd"/>
      <w:r>
        <w:rPr>
          <w:rFonts w:cs="Times New Roman"/>
          <w:b/>
          <w:color w:val="000000"/>
          <w:sz w:val="24"/>
          <w:szCs w:val="24"/>
        </w:rPr>
        <w:t xml:space="preserve"> na neodređeno, nepuno radno vrijeme, 16 sati ukupnog tjednog radnog vremena, mjesto rada: Lokve</w:t>
      </w:r>
    </w:p>
    <w:p w:rsidR="00323436" w:rsidRDefault="00323436" w:rsidP="00323436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</w:p>
    <w:p w:rsidR="00323436" w:rsidRDefault="00323436" w:rsidP="00323436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cs="Times New Roman"/>
          <w:color w:val="000000"/>
          <w:sz w:val="24"/>
          <w:szCs w:val="24"/>
        </w:rPr>
        <w:t>muške i ženske osobe</w:t>
      </w:r>
      <w:r>
        <w:rPr>
          <w:rFonts w:eastAsia="Times New Roman" w:cs="Times New Roman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323436" w:rsidRDefault="00323436" w:rsidP="00323436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Uvjeti</w:t>
      </w:r>
      <w:r>
        <w:rPr>
          <w:rFonts w:cs="Times New Roman"/>
          <w:sz w:val="24"/>
          <w:szCs w:val="24"/>
        </w:rPr>
        <w:t xml:space="preserve">: </w:t>
      </w:r>
    </w:p>
    <w:p w:rsidR="00323436" w:rsidRDefault="00323436" w:rsidP="00323436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i posebne uvjete za zasnivanje radnog odnosa propisane člankom 105. Zakona o odgoju i obrazovanju u osnovnoj i srednjoj školi te uvjete prema </w:t>
      </w:r>
      <w:r>
        <w:rPr>
          <w:rFonts w:eastAsia="Times New Roman" w:cs="Times New Roman"/>
          <w:sz w:val="24"/>
          <w:szCs w:val="24"/>
          <w:lang w:eastAsia="hr-HR"/>
        </w:rPr>
        <w:t xml:space="preserve">Pravilniku o odgovarajućoj vrsti obrazovanja učitelja i stručnih suradnika u osnovnoj školi („Narodne novine“, broj 6/19., 75/20.). </w:t>
      </w:r>
    </w:p>
    <w:p w:rsidR="00323436" w:rsidRDefault="00323436" w:rsidP="00323436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323436" w:rsidRDefault="00323436" w:rsidP="00323436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="Times New Roman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="Times New Roman"/>
          <w:sz w:val="24"/>
          <w:szCs w:val="24"/>
          <w:lang w:eastAsia="hr-HR"/>
        </w:rPr>
        <w:t>, potrebno je priložiti:</w:t>
      </w:r>
    </w:p>
    <w:p w:rsidR="00323436" w:rsidRDefault="00323436" w:rsidP="0032343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životopis</w:t>
      </w:r>
    </w:p>
    <w:p w:rsidR="00323436" w:rsidRDefault="00323436" w:rsidP="0032343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diplomu odnosno dokaz o stečenoj stručnoj spremi</w:t>
      </w:r>
    </w:p>
    <w:p w:rsidR="00323436" w:rsidRDefault="00323436" w:rsidP="0032343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dokaz o državljanstvu</w:t>
      </w:r>
    </w:p>
    <w:p w:rsidR="00323436" w:rsidRDefault="00323436" w:rsidP="0032343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="Times New Roman"/>
          <w:sz w:val="24"/>
          <w:szCs w:val="24"/>
          <w:lang w:val="pl-PL"/>
        </w:rPr>
        <w:t>Zakona o odgoju i obrazovanju u osnovnoj i srednjoj školi</w:t>
      </w:r>
      <w:r>
        <w:rPr>
          <w:rFonts w:cs="Times New Roman"/>
          <w:sz w:val="24"/>
          <w:szCs w:val="24"/>
        </w:rPr>
        <w:t xml:space="preserve">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</w:t>
      </w:r>
    </w:p>
    <w:p w:rsidR="00323436" w:rsidRDefault="00323436" w:rsidP="0032343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elektronički zapis ili potvrdu o podacima evidentiranim u matičnoj evidenciji Hrvatskog zavoda za mirovinsko osiguranje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natječaja.</w:t>
      </w:r>
    </w:p>
    <w:p w:rsidR="00323436" w:rsidRDefault="00323436" w:rsidP="00323436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323436" w:rsidRDefault="00323436" w:rsidP="0032343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Navedene isprave odnosno prilozi dostavljaju se u neovjerenoj preslici. </w:t>
      </w:r>
    </w:p>
    <w:p w:rsidR="00323436" w:rsidRDefault="00323436" w:rsidP="00323436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lastRenderedPageBreak/>
        <w:t>Prije sklapanja ugovora o radu odabrani/a</w:t>
      </w:r>
      <w:r>
        <w:rPr>
          <w:rFonts w:cs="Times New Roman"/>
          <w:sz w:val="24"/>
          <w:szCs w:val="24"/>
        </w:rPr>
        <w:t xml:space="preserve"> 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(„Narodne novine“, broj 78/93., 29/94., 162/98., 16/07., 75/09., 120/16., 57/22.).</w:t>
      </w:r>
    </w:p>
    <w:p w:rsidR="00323436" w:rsidRDefault="00323436" w:rsidP="00323436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:rsidR="00323436" w:rsidRDefault="00323436" w:rsidP="00323436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Osobe koje se pozivaju na pravo prednosti pri zapošljavanju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na </w:t>
      </w:r>
      <w:r>
        <w:rPr>
          <w:rFonts w:cs="Times New Roman"/>
          <w:sz w:val="24"/>
          <w:szCs w:val="24"/>
          <w:lang w:val="pl-PL"/>
        </w:rPr>
        <w:t>temelju</w:t>
      </w:r>
      <w:r>
        <w:rPr>
          <w:rFonts w:cs="Times New Roman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="Times New Roman"/>
          <w:sz w:val="24"/>
          <w:szCs w:val="24"/>
        </w:rPr>
        <w:t xml:space="preserve">, 103/03., </w:t>
      </w:r>
      <w:r>
        <w:rPr>
          <w:rFonts w:eastAsia="Times New Roman" w:cs="Times New Roman"/>
          <w:sz w:val="24"/>
          <w:szCs w:val="24"/>
          <w:lang w:eastAsia="hr-HR"/>
        </w:rPr>
        <w:t>148/13., 98/19.</w:t>
      </w:r>
      <w:r>
        <w:rPr>
          <w:rFonts w:cs="Times New Roman"/>
          <w:color w:val="000000" w:themeColor="text1"/>
          <w:sz w:val="24"/>
          <w:szCs w:val="24"/>
        </w:rPr>
        <w:t>) ili članka 9. Zakona o profesionalnoj rehabilitaciji i zapošljavanju osoba s invaliditetom („Narodne novine“, broj 157/13., 152/14., 39/18., 32/20.) te članku 48. Zakona o civilnim stradalnicima iz Domovinskog rata („Narodne novine“, broj 84/21</w:t>
      </w:r>
      <w:r w:rsidR="00CF3D3E">
        <w:rPr>
          <w:rFonts w:cs="Times New Roman"/>
          <w:color w:val="000000" w:themeColor="text1"/>
          <w:sz w:val="24"/>
          <w:szCs w:val="24"/>
        </w:rPr>
        <w:t>., 13/26.</w:t>
      </w:r>
      <w:r>
        <w:rPr>
          <w:rFonts w:cs="Times New Roman"/>
          <w:color w:val="000000" w:themeColor="text1"/>
          <w:sz w:val="24"/>
          <w:szCs w:val="24"/>
        </w:rPr>
        <w:t xml:space="preserve">), </w:t>
      </w:r>
      <w:r>
        <w:rPr>
          <w:rFonts w:cs="Times New Roman"/>
          <w:sz w:val="24"/>
          <w:szCs w:val="24"/>
        </w:rPr>
        <w:t>dužne su</w:t>
      </w:r>
      <w:r>
        <w:rPr>
          <w:rFonts w:cs="Times New Roman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="Times New Roman"/>
          <w:sz w:val="24"/>
          <w:szCs w:val="24"/>
          <w:lang w:eastAsia="hr-HR"/>
        </w:rPr>
        <w:t>na natječaj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pored navedenih isprava odnosno priloga</w:t>
      </w:r>
      <w:r>
        <w:rPr>
          <w:rFonts w:cs="Times New Roman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="Times New Roman"/>
          <w:sz w:val="24"/>
          <w:szCs w:val="24"/>
        </w:rPr>
        <w:t xml:space="preserve"> imaju prednost u odnosu na ostale kandidate/kinje samo pod jednakim uvjetima.</w:t>
      </w: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Osobe koje ostvaruju pravo prednosti pri zapošljavanju na </w:t>
      </w:r>
      <w:r>
        <w:rPr>
          <w:rFonts w:cs="Times New Roman"/>
          <w:sz w:val="24"/>
          <w:szCs w:val="24"/>
          <w:lang w:val="pl-PL"/>
        </w:rPr>
        <w:t xml:space="preserve">temelju </w:t>
      </w:r>
      <w:r>
        <w:rPr>
          <w:rFonts w:cs="Times New Roman"/>
          <w:sz w:val="24"/>
          <w:szCs w:val="24"/>
        </w:rPr>
        <w:t xml:space="preserve">članka 102. 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="Times New Roman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koji su dostupni na poveznici Ministarstva hrvatskih branitelja:</w:t>
      </w:r>
    </w:p>
    <w:p w:rsidR="00323436" w:rsidRDefault="00682E8B" w:rsidP="0032343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="Arial"/>
          <w:color w:val="231F20"/>
        </w:rPr>
      </w:pPr>
      <w:hyperlink r:id="rId5" w:history="1">
        <w:r w:rsidR="00323436">
          <w:rPr>
            <w:rStyle w:val="Hiperveza"/>
            <w:rFonts w:asciiTheme="minorHAnsi" w:eastAsia="Calibri" w:hAnsiTheme="minorHAnsi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</w:p>
    <w:p w:rsidR="00323436" w:rsidRDefault="00323436" w:rsidP="00CF3D3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="Arial"/>
          <w:color w:val="231F20"/>
        </w:rPr>
      </w:pPr>
      <w:r>
        <w:rPr>
          <w:rFonts w:asciiTheme="minorHAnsi" w:hAnsiTheme="minorHAnsi" w:cs="Arial"/>
          <w:color w:val="231F20"/>
        </w:rPr>
        <w:t>Osobe koje ostvaruju pravo prednosti pri zapošljavanju u skladu s člankom 48. Zakona o civilnim stradalnicima iz Domovinskog rata („Narodne novine“, broj  84/21.</w:t>
      </w:r>
      <w:r w:rsidR="00CF3D3E">
        <w:rPr>
          <w:rFonts w:asciiTheme="minorHAnsi" w:hAnsiTheme="minorHAnsi" w:cs="Arial"/>
          <w:color w:val="231F20"/>
        </w:rPr>
        <w:t>, 13/26.</w:t>
      </w:r>
      <w:r>
        <w:rPr>
          <w:rFonts w:asciiTheme="minorHAnsi" w:hAnsiTheme="minorHAnsi" w:cs="Arial"/>
          <w:color w:val="231F20"/>
        </w:rPr>
        <w:t>), uz prijavu na natječaj dužne su u prijavi na natječaj pozvati se na to pravo i uz prijavu dostaviti i dokaze iz stavka 1. članka 49. Zakona o civilnim stradalnicima iz Domovinskog rata.</w:t>
      </w:r>
    </w:p>
    <w:p w:rsidR="00323436" w:rsidRDefault="00323436" w:rsidP="00CF3D3E">
      <w:pPr>
        <w:spacing w:after="0"/>
        <w:jc w:val="both"/>
        <w:rPr>
          <w:rFonts w:cs="Arial"/>
          <w:color w:val="231F20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323436" w:rsidRDefault="00323436" w:rsidP="00323436">
      <w:pPr>
        <w:spacing w:after="0"/>
        <w:rPr>
          <w:rStyle w:val="Hiperveza"/>
        </w:rPr>
      </w:pPr>
    </w:p>
    <w:p w:rsidR="00323436" w:rsidRDefault="00682E8B" w:rsidP="00323436">
      <w:pPr>
        <w:spacing w:after="0"/>
      </w:pPr>
      <w:hyperlink r:id="rId6" w:history="1">
        <w:r w:rsidR="00323436">
          <w:rPr>
            <w:rStyle w:val="Hipervez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23436" w:rsidRDefault="00323436" w:rsidP="00323436">
      <w:pPr>
        <w:rPr>
          <w:rStyle w:val="Hiperveza"/>
          <w:rFonts w:cs="Arial"/>
        </w:rPr>
      </w:pPr>
    </w:p>
    <w:p w:rsidR="00323436" w:rsidRDefault="00323436" w:rsidP="00323436">
      <w:r>
        <w:rPr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 te ispunjava formalne uvjete iz natječaja, a ako takvih nema, kandidatom će se smatrati i osoba čija je prijava pravodobna i potpuna. </w:t>
      </w:r>
    </w:p>
    <w:p w:rsidR="00323436" w:rsidRDefault="00323436" w:rsidP="00323436">
      <w:pPr>
        <w:rPr>
          <w:rFonts w:cs="Times New Roman"/>
          <w:sz w:val="24"/>
          <w:szCs w:val="24"/>
        </w:rPr>
      </w:pPr>
      <w:r>
        <w:rPr>
          <w:rFonts w:cs="Arial"/>
          <w:sz w:val="24"/>
          <w:szCs w:val="24"/>
        </w:rPr>
        <w:t>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</w:t>
      </w:r>
      <w:r>
        <w:rPr>
          <w:rFonts w:cs="Arial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="Arial"/>
          <w:sz w:val="24"/>
          <w:szCs w:val="24"/>
        </w:rPr>
        <w:t>dužan/a</w:t>
      </w:r>
      <w:r>
        <w:rPr>
          <w:rFonts w:cs="Arial"/>
          <w:color w:val="000000"/>
          <w:sz w:val="24"/>
          <w:szCs w:val="24"/>
        </w:rPr>
        <w:t xml:space="preserve"> je pristupiti procjeni</w:t>
      </w:r>
      <w:r>
        <w:rPr>
          <w:rFonts w:cs="Arial"/>
          <w:sz w:val="24"/>
          <w:szCs w:val="24"/>
        </w:rPr>
        <w:t xml:space="preserve"> odnosno testiranju </w:t>
      </w:r>
      <w:r>
        <w:rPr>
          <w:rFonts w:cs="Arial"/>
          <w:color w:val="000000"/>
          <w:sz w:val="24"/>
          <w:szCs w:val="24"/>
        </w:rPr>
        <w:t>prema odredbama P</w:t>
      </w:r>
      <w:r>
        <w:rPr>
          <w:rFonts w:cs="Arial"/>
          <w:sz w:val="24"/>
          <w:szCs w:val="24"/>
        </w:rPr>
        <w:t xml:space="preserve">ravilnika </w:t>
      </w:r>
      <w:r>
        <w:rPr>
          <w:rFonts w:cs="Times New Roman"/>
          <w:sz w:val="24"/>
          <w:szCs w:val="24"/>
        </w:rPr>
        <w:t xml:space="preserve">koji je dostupan na poveznici Škole: </w:t>
      </w:r>
    </w:p>
    <w:p w:rsidR="00323436" w:rsidRDefault="00682E8B" w:rsidP="00323436">
      <w:pPr>
        <w:spacing w:after="0"/>
        <w:rPr>
          <w:rStyle w:val="Hiperveza"/>
          <w:color w:val="00B0F0"/>
        </w:rPr>
      </w:pPr>
      <w:hyperlink r:id="rId7" w:history="1">
        <w:r w:rsidR="00323436">
          <w:rPr>
            <w:rStyle w:val="Hiperveza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323436" w:rsidRDefault="00323436" w:rsidP="00323436">
      <w:pPr>
        <w:spacing w:after="0"/>
        <w:rPr>
          <w:rStyle w:val="Hiperveza"/>
          <w:color w:val="00B0F0"/>
          <w:sz w:val="24"/>
          <w:szCs w:val="24"/>
        </w:rPr>
      </w:pPr>
    </w:p>
    <w:p w:rsidR="00323436" w:rsidRDefault="00682E8B" w:rsidP="00323436">
      <w:pPr>
        <w:spacing w:after="0"/>
        <w:rPr>
          <w:rFonts w:cs="Times New Roman"/>
          <w:u w:val="single"/>
        </w:rPr>
      </w:pPr>
      <w:hyperlink r:id="rId8" w:history="1">
        <w:r w:rsidR="00323436">
          <w:rPr>
            <w:rStyle w:val="Hiperveza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323436" w:rsidRDefault="00323436" w:rsidP="00323436">
      <w:pPr>
        <w:spacing w:after="0"/>
        <w:rPr>
          <w:rFonts w:cs="Times New Roman"/>
          <w:color w:val="0070C0"/>
          <w:sz w:val="24"/>
          <w:szCs w:val="24"/>
          <w:u w:val="single"/>
        </w:rPr>
      </w:pPr>
    </w:p>
    <w:p w:rsidR="00323436" w:rsidRDefault="00323436" w:rsidP="00323436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Ako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 ispunjava uvjete natječaja, prema odluci ravnateljice ne mora se provesti procjena odnosno vrednovanje.</w:t>
      </w:r>
    </w:p>
    <w:p w:rsidR="00323436" w:rsidRDefault="00323436" w:rsidP="00323436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  <w:r>
        <w:rPr>
          <w:sz w:val="24"/>
          <w:szCs w:val="24"/>
        </w:rPr>
        <w:t xml:space="preserve"> </w:t>
      </w:r>
      <w:r>
        <w:rPr>
          <w:rStyle w:val="Naglaeno"/>
          <w:sz w:val="24"/>
          <w:szCs w:val="24"/>
        </w:rPr>
        <w:t xml:space="preserve">najmanje pet dana prije dana određenog za testiranje </w:t>
      </w:r>
      <w:r>
        <w:rPr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323436" w:rsidRDefault="00323436" w:rsidP="00323436">
      <w:pPr>
        <w:spacing w:after="0" w:line="240" w:lineRule="auto"/>
        <w:rPr>
          <w:rFonts w:cs="Arial"/>
          <w:sz w:val="24"/>
          <w:szCs w:val="24"/>
        </w:rPr>
      </w:pPr>
    </w:p>
    <w:p w:rsidR="00323436" w:rsidRDefault="00323436" w:rsidP="0032343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prijavom na natječaj </w:t>
      </w:r>
      <w:r>
        <w:rPr>
          <w:rFonts w:cs="Times New Roman"/>
          <w:sz w:val="24"/>
          <w:szCs w:val="24"/>
        </w:rPr>
        <w:t xml:space="preserve">daje </w:t>
      </w:r>
      <w:r>
        <w:rPr>
          <w:rFonts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="Times New Roman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323436" w:rsidRDefault="00323436" w:rsidP="00323436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Rok za podnošenje prijave na natječaj je osam (8) dana od dana objave natječaja.</w:t>
      </w:r>
    </w:p>
    <w:p w:rsidR="00323436" w:rsidRDefault="00323436" w:rsidP="00323436">
      <w:pPr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Prijave na natječaj dostavljaju se neposredno u tajništvo Škole ili poštom na adresu: </w:t>
      </w:r>
      <w:r>
        <w:rPr>
          <w:rFonts w:cs="Times New Roman"/>
          <w:b/>
          <w:sz w:val="24"/>
          <w:szCs w:val="24"/>
        </w:rPr>
        <w:t>Osnovna škola Rudolfa Strohala, Školska 22, 51316 LOKVE, s naznakom „za natječaj-</w:t>
      </w:r>
      <w:r w:rsidR="00CF3D3E">
        <w:rPr>
          <w:rFonts w:cs="Times New Roman"/>
          <w:b/>
          <w:sz w:val="24"/>
          <w:szCs w:val="24"/>
        </w:rPr>
        <w:t>glazbena kultura</w:t>
      </w:r>
      <w:r>
        <w:rPr>
          <w:rFonts w:cs="Times New Roman"/>
          <w:b/>
          <w:sz w:val="24"/>
          <w:szCs w:val="24"/>
        </w:rPr>
        <w:t>“.</w:t>
      </w:r>
    </w:p>
    <w:p w:rsidR="00323436" w:rsidRDefault="00323436" w:rsidP="00323436">
      <w:pPr>
        <w:spacing w:after="0"/>
        <w:rPr>
          <w:rFonts w:cs="Times New Roman"/>
          <w:color w:val="00B0F0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</w:p>
    <w:p w:rsidR="00323436" w:rsidRDefault="00323436" w:rsidP="0032343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najkasnije u roku od osam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(8) dana od dana sklapanja ugovora o radu s </w:t>
      </w:r>
      <w:r>
        <w:rPr>
          <w:rFonts w:cs="Times New Roman"/>
          <w:color w:val="000000" w:themeColor="text1"/>
          <w:sz w:val="24"/>
          <w:szCs w:val="24"/>
        </w:rPr>
        <w:t>odabranim/om</w:t>
      </w:r>
      <w:r>
        <w:rPr>
          <w:rFonts w:cs="Times New Roman"/>
          <w:sz w:val="24"/>
          <w:szCs w:val="24"/>
        </w:rPr>
        <w:t xml:space="preserve"> kandidatom/</w:t>
      </w:r>
      <w:proofErr w:type="spellStart"/>
      <w:r>
        <w:rPr>
          <w:rFonts w:cs="Times New Roman"/>
          <w:sz w:val="24"/>
          <w:szCs w:val="24"/>
        </w:rPr>
        <w:t>kinjom</w:t>
      </w:r>
      <w:proofErr w:type="spellEnd"/>
      <w:r>
        <w:rPr>
          <w:rFonts w:cs="Times New Roman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323436" w:rsidRDefault="00323436" w:rsidP="00323436">
      <w:pPr>
        <w:rPr>
          <w:sz w:val="24"/>
          <w:szCs w:val="24"/>
        </w:rPr>
      </w:pPr>
      <w:r>
        <w:rPr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323436" w:rsidRDefault="00323436" w:rsidP="0032343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Natječaj je objavljen dana </w:t>
      </w:r>
      <w:r w:rsidR="00CF3D3E">
        <w:rPr>
          <w:rFonts w:cs="Times New Roman"/>
          <w:sz w:val="24"/>
          <w:szCs w:val="24"/>
        </w:rPr>
        <w:t>17</w:t>
      </w:r>
      <w:r>
        <w:rPr>
          <w:rFonts w:cs="Times New Roman"/>
          <w:sz w:val="24"/>
          <w:szCs w:val="24"/>
        </w:rPr>
        <w:t xml:space="preserve">. </w:t>
      </w:r>
      <w:r w:rsidR="00CF3D3E">
        <w:rPr>
          <w:rFonts w:cs="Times New Roman"/>
          <w:sz w:val="24"/>
          <w:szCs w:val="24"/>
        </w:rPr>
        <w:t>rujna</w:t>
      </w:r>
      <w:r>
        <w:rPr>
          <w:rFonts w:cs="Times New Roman"/>
          <w:sz w:val="24"/>
          <w:szCs w:val="24"/>
        </w:rPr>
        <w:t xml:space="preserve"> 202</w:t>
      </w:r>
      <w:r w:rsidR="00CF3D3E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color w:val="FF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godine na mrežnim stranicama i oglasnim pločama Hrvatskog zavoda za zapošljavanje te mrežnim stranicama i oglasnoj ploči Škole.</w:t>
      </w: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Ravnateljica:</w:t>
      </w:r>
    </w:p>
    <w:p w:rsidR="00323436" w:rsidRDefault="00323436" w:rsidP="0032343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p w:rsidR="00565B9D" w:rsidRDefault="00565B9D"/>
    <w:sectPr w:rsidR="00565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36"/>
    <w:rsid w:val="00323436"/>
    <w:rsid w:val="00565B9D"/>
    <w:rsid w:val="00682E8B"/>
    <w:rsid w:val="00CF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6D02"/>
  <w15:chartTrackingRefBased/>
  <w15:docId w15:val="{5ED2B0E6-4C75-41BD-B2E4-CB51ECB2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343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23436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323436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234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3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23436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CF3D3E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8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2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8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2</cp:revision>
  <cp:lastPrinted>2026-09-17T06:35:00Z</cp:lastPrinted>
  <dcterms:created xsi:type="dcterms:W3CDTF">2026-09-17T05:23:00Z</dcterms:created>
  <dcterms:modified xsi:type="dcterms:W3CDTF">2026-09-17T06:35:00Z</dcterms:modified>
</cp:coreProperties>
</file>